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6A4" w:rsidRPr="002906A4" w:rsidRDefault="002906A4" w:rsidP="00B94E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r w:rsidRPr="002906A4">
        <w:rPr>
          <w:rFonts w:ascii="Arial" w:eastAsia="Times New Roman" w:hAnsi="Arial" w:cs="Arial"/>
          <w:color w:val="000000"/>
        </w:rPr>
        <w:t xml:space="preserve">Week 1 </w:t>
      </w:r>
      <w:r w:rsidRPr="000F2216">
        <w:rPr>
          <w:rFonts w:ascii="Times New Roman" w:eastAsia="Times New Roman" w:hAnsi="Times New Roman" w:cs="Times New Roman"/>
          <w:color w:val="000000"/>
        </w:rPr>
        <w:t xml:space="preserve">Lecture 6 </w:t>
      </w:r>
      <w:r w:rsidR="000F2216">
        <w:rPr>
          <w:rFonts w:ascii="Times New Roman" w:eastAsia="Times New Roman" w:hAnsi="Times New Roman" w:cs="Times New Roman"/>
          <w:color w:val="000000"/>
        </w:rPr>
        <w:t xml:space="preserve">Notes </w:t>
      </w:r>
      <w:hyperlink r:id="rId6" w:history="1">
        <w:r w:rsidR="000F2216" w:rsidRPr="000F2216">
          <w:rPr>
            <w:rStyle w:val="Hyperlink"/>
            <w:rFonts w:ascii="Times New Roman" w:eastAsia="Calibri" w:hAnsi="Times New Roman" w:cs="Times New Roman"/>
            <w:color w:val="auto"/>
            <w:szCs w:val="24"/>
            <w:u w:val="none"/>
          </w:rPr>
          <w:t>Principles for working with clients with CODs</w:t>
        </w:r>
      </w:hyperlink>
      <w:r w:rsidR="000F2216" w:rsidRPr="000F2216">
        <w:rPr>
          <w:rFonts w:eastAsia="Calibri"/>
          <w:szCs w:val="24"/>
        </w:rPr>
        <w:t xml:space="preserve"> </w:t>
      </w:r>
    </w:p>
    <w:bookmarkEnd w:id="0"/>
    <w:p w:rsidR="002906A4" w:rsidRPr="002906A4" w:rsidRDefault="002906A4" w:rsidP="00B94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A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C22C9A" w:rsidRPr="00B94E41" w:rsidRDefault="002906A4" w:rsidP="00B94E41">
      <w:pPr>
        <w:pStyle w:val="ListParagraph"/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94E41">
        <w:rPr>
          <w:rFonts w:ascii="Arial" w:eastAsia="Times New Roman" w:hAnsi="Arial" w:cs="Arial"/>
          <w:color w:val="000000"/>
        </w:rPr>
        <w:t>Use a recovery perspective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94E41">
        <w:rPr>
          <w:rFonts w:ascii="Arial" w:eastAsia="Times New Roman" w:hAnsi="Arial" w:cs="Arial"/>
          <w:color w:val="000000"/>
        </w:rPr>
        <w:t xml:space="preserve">A </w:t>
      </w:r>
      <w:proofErr w:type="gramStart"/>
      <w:r w:rsidRPr="00B94E41">
        <w:rPr>
          <w:rFonts w:ascii="Arial" w:eastAsia="Times New Roman" w:hAnsi="Arial" w:cs="Arial"/>
          <w:color w:val="000000"/>
        </w:rPr>
        <w:t>long term</w:t>
      </w:r>
      <w:proofErr w:type="gramEnd"/>
      <w:r w:rsidRPr="00B94E41">
        <w:rPr>
          <w:rFonts w:ascii="Arial" w:eastAsia="Times New Roman" w:hAnsi="Arial" w:cs="Arial"/>
          <w:color w:val="000000"/>
        </w:rPr>
        <w:t xml:space="preserve"> process of internal change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Change happens in stages</w:t>
      </w:r>
      <w:r w:rsidRPr="00B94E4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2906A4" w:rsidRPr="00B94E41" w:rsidRDefault="002906A4" w:rsidP="00B94E4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Treatment planning for continuity of care over time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 xml:space="preserve">May include </w:t>
      </w:r>
      <w:proofErr w:type="spellStart"/>
      <w:r w:rsidRPr="00B94E41">
        <w:rPr>
          <w:rFonts w:ascii="Arial" w:eastAsia="Times New Roman" w:hAnsi="Arial" w:cs="Arial"/>
          <w:color w:val="000000"/>
        </w:rPr>
        <w:t>tx</w:t>
      </w:r>
      <w:proofErr w:type="spellEnd"/>
      <w:r w:rsidRPr="00B94E41">
        <w:rPr>
          <w:rFonts w:ascii="Arial" w:eastAsia="Times New Roman" w:hAnsi="Arial" w:cs="Arial"/>
          <w:color w:val="000000"/>
        </w:rPr>
        <w:t xml:space="preserve"> in different settings over time 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Much of the recovery process occurs outside of the counseling office</w:t>
      </w:r>
    </w:p>
    <w:p w:rsidR="00B94E41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Support programs, family, peer, faith support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Treatment interventions must be tailored to the stage of readiness to change</w:t>
      </w:r>
    </w:p>
    <w:p w:rsidR="00B94E41" w:rsidRPr="00B94E41" w:rsidRDefault="00B94E41" w:rsidP="00B94E41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06A4" w:rsidRPr="00B94E41" w:rsidRDefault="002906A4" w:rsidP="00B94E4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Adopt a multi-problem viewpoint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Services need to be comprehensive to meet the multidimensional problems of the COD client such as housing employment, acquisition of skills, etc.</w:t>
      </w:r>
    </w:p>
    <w:p w:rsidR="00B94E41" w:rsidRPr="00B94E41" w:rsidRDefault="00B94E41" w:rsidP="00B94E41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06A4" w:rsidRPr="00B94E41" w:rsidRDefault="002906A4" w:rsidP="00B94E4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Develop a staged approach to treatment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Engagement, stabilization/persuasion, active treatment and continuing care or relapse prevention.</w:t>
      </w:r>
      <w:r w:rsidRPr="00B94E4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2906A4" w:rsidRPr="00B94E41" w:rsidRDefault="002906A4" w:rsidP="00B94E41">
      <w:pPr>
        <w:pStyle w:val="ListParagraph"/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94E41">
        <w:rPr>
          <w:rFonts w:ascii="Arial" w:eastAsia="Times New Roman" w:hAnsi="Arial" w:cs="Arial"/>
          <w:color w:val="000000"/>
        </w:rPr>
        <w:t xml:space="preserve">Address specific and real-life problems early in </w:t>
      </w:r>
      <w:proofErr w:type="spellStart"/>
      <w:r w:rsidRPr="00B94E41">
        <w:rPr>
          <w:rFonts w:ascii="Arial" w:eastAsia="Times New Roman" w:hAnsi="Arial" w:cs="Arial"/>
          <w:color w:val="000000"/>
        </w:rPr>
        <w:t>tx</w:t>
      </w:r>
      <w:proofErr w:type="spellEnd"/>
      <w:r w:rsidRPr="00B94E41">
        <w:rPr>
          <w:rFonts w:ascii="Arial" w:eastAsia="Times New Roman" w:hAnsi="Arial" w:cs="Arial"/>
          <w:color w:val="000000"/>
        </w:rPr>
        <w:t>.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 xml:space="preserve">May incorporate case management or other life support services in community, housing or food insecurities need to be addressed. Occupational </w:t>
      </w:r>
      <w:proofErr w:type="spellStart"/>
      <w:proofErr w:type="gramStart"/>
      <w:r w:rsidRPr="00B94E41">
        <w:rPr>
          <w:rFonts w:ascii="Arial" w:eastAsia="Times New Roman" w:hAnsi="Arial" w:cs="Arial"/>
          <w:color w:val="000000"/>
        </w:rPr>
        <w:t>issues.needs</w:t>
      </w:r>
      <w:proofErr w:type="spellEnd"/>
      <w:proofErr w:type="gramEnd"/>
      <w:r w:rsidRPr="00B94E41">
        <w:rPr>
          <w:rFonts w:ascii="Arial" w:eastAsia="Times New Roman" w:hAnsi="Arial" w:cs="Arial"/>
          <w:color w:val="000000"/>
        </w:rPr>
        <w:t>--employment is associated with reduced substance use and more stable housing</w:t>
      </w:r>
      <w:r w:rsidRPr="00B94E4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2906A4" w:rsidRPr="00B94E41" w:rsidRDefault="002906A4" w:rsidP="00B94E41">
      <w:pPr>
        <w:pStyle w:val="ListParagraph"/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94E41">
        <w:rPr>
          <w:rFonts w:ascii="Arial" w:eastAsia="Times New Roman" w:hAnsi="Arial" w:cs="Arial"/>
          <w:color w:val="000000"/>
        </w:rPr>
        <w:t>Plan for cognitive and functional impairments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May have difficulty comprehending information or completing tasks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Requires careful assessment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Interventions must be adjusted based on capacities</w:t>
      </w:r>
    </w:p>
    <w:p w:rsidR="002906A4" w:rsidRPr="00B94E41" w:rsidRDefault="002906A4" w:rsidP="00B94E41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06A4" w:rsidRPr="00B94E41" w:rsidRDefault="002906A4" w:rsidP="00B94E41">
      <w:pPr>
        <w:pStyle w:val="ListParagraph"/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94E41">
        <w:rPr>
          <w:rFonts w:ascii="Arial" w:eastAsia="Times New Roman" w:hAnsi="Arial" w:cs="Arial"/>
          <w:color w:val="000000"/>
        </w:rPr>
        <w:t>Use support systems, develop mutual support, and build sense of community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94E41">
        <w:rPr>
          <w:rFonts w:ascii="Arial" w:eastAsia="Times New Roman" w:hAnsi="Arial" w:cs="Arial"/>
          <w:color w:val="000000"/>
        </w:rPr>
        <w:t>Reintegration with community</w:t>
      </w:r>
      <w:r w:rsidRPr="00B94E4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2906A4" w:rsidRPr="00B94E41" w:rsidRDefault="00B94E41" w:rsidP="00B94E41">
      <w:pPr>
        <w:pStyle w:val="ListParagraph"/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94E41">
        <w:rPr>
          <w:rFonts w:ascii="Arial" w:eastAsia="Times New Roman" w:hAnsi="Arial" w:cs="Arial"/>
          <w:color w:val="000000"/>
        </w:rPr>
        <w:t>S</w:t>
      </w:r>
      <w:r w:rsidR="002906A4" w:rsidRPr="00B94E41">
        <w:rPr>
          <w:rFonts w:ascii="Arial" w:eastAsia="Times New Roman" w:hAnsi="Arial" w:cs="Arial"/>
          <w:color w:val="000000"/>
        </w:rPr>
        <w:t>trive for integrated care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Mental illness and SUDs treated concurrently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Providers of integrated care receive training in SUDs and MH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CODs are treated in stage-wise process tailored to client readiness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MI techniques are used frequently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Addiction counseling is used to help clients develop accurate understandings of their relapse process and then a relapse prevention plan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 xml:space="preserve">Multiple treatment </w:t>
      </w:r>
      <w:r w:rsidR="00B94E41" w:rsidRPr="00B94E41">
        <w:rPr>
          <w:rFonts w:ascii="Arial" w:eastAsia="Times New Roman" w:hAnsi="Arial" w:cs="Arial"/>
          <w:color w:val="000000"/>
        </w:rPr>
        <w:t>formats</w:t>
      </w:r>
      <w:r w:rsidRPr="00B94E41">
        <w:rPr>
          <w:rFonts w:ascii="Arial" w:eastAsia="Times New Roman" w:hAnsi="Arial" w:cs="Arial"/>
          <w:color w:val="000000"/>
        </w:rPr>
        <w:t xml:space="preserve"> are used (family, peer, group, individual </w:t>
      </w:r>
      <w:proofErr w:type="spellStart"/>
      <w:r w:rsidRPr="00B94E41">
        <w:rPr>
          <w:rFonts w:ascii="Arial" w:eastAsia="Times New Roman" w:hAnsi="Arial" w:cs="Arial"/>
          <w:color w:val="000000"/>
        </w:rPr>
        <w:t>etc</w:t>
      </w:r>
      <w:proofErr w:type="spellEnd"/>
      <w:r w:rsidRPr="00B94E41">
        <w:rPr>
          <w:rFonts w:ascii="Arial" w:eastAsia="Times New Roman" w:hAnsi="Arial" w:cs="Arial"/>
          <w:color w:val="000000"/>
        </w:rPr>
        <w:t>)</w:t>
      </w:r>
    </w:p>
    <w:p w:rsidR="002906A4" w:rsidRPr="00B94E41" w:rsidRDefault="002906A4" w:rsidP="00B94E41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4E41">
        <w:rPr>
          <w:rFonts w:ascii="Arial" w:eastAsia="Times New Roman" w:hAnsi="Arial" w:cs="Arial"/>
          <w:color w:val="000000"/>
        </w:rPr>
        <w:t>Pharmacotherapy is discussed in multidisciplinary teams</w:t>
      </w:r>
    </w:p>
    <w:p w:rsidR="0078527E" w:rsidRDefault="0078527E" w:rsidP="00B94E41">
      <w:pPr>
        <w:pStyle w:val="ListParagraph"/>
        <w:spacing w:after="0" w:line="240" w:lineRule="auto"/>
      </w:pPr>
    </w:p>
    <w:sectPr w:rsidR="0078527E" w:rsidSect="00675F4C">
      <w:pgSz w:w="12240" w:h="15840" w:code="1"/>
      <w:pgMar w:top="86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7C15"/>
    <w:multiLevelType w:val="multilevel"/>
    <w:tmpl w:val="13700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236D45"/>
    <w:multiLevelType w:val="hybridMultilevel"/>
    <w:tmpl w:val="77C42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C0CD1"/>
    <w:multiLevelType w:val="multilevel"/>
    <w:tmpl w:val="A27016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1B4D69"/>
    <w:multiLevelType w:val="multilevel"/>
    <w:tmpl w:val="F27E58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FA01F8"/>
    <w:multiLevelType w:val="multilevel"/>
    <w:tmpl w:val="72DE0A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8F42DB"/>
    <w:multiLevelType w:val="multilevel"/>
    <w:tmpl w:val="065A10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26586B"/>
    <w:multiLevelType w:val="multilevel"/>
    <w:tmpl w:val="827A0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0632AC"/>
    <w:multiLevelType w:val="hybridMultilevel"/>
    <w:tmpl w:val="75AEEF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D33C3"/>
    <w:multiLevelType w:val="hybridMultilevel"/>
    <w:tmpl w:val="20DC1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7F6ECD"/>
    <w:multiLevelType w:val="multilevel"/>
    <w:tmpl w:val="1A3007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A20538"/>
    <w:multiLevelType w:val="multilevel"/>
    <w:tmpl w:val="CDA4B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6"/>
    <w:lvlOverride w:ilvl="0">
      <w:lvl w:ilvl="0">
        <w:numFmt w:val="decimal"/>
        <w:lvlText w:val="%1."/>
        <w:lvlJc w:val="left"/>
      </w:lvl>
    </w:lvlOverride>
  </w:num>
  <w:num w:numId="6">
    <w:abstractNumId w:val="2"/>
    <w:lvlOverride w:ilvl="0">
      <w:lvl w:ilvl="0">
        <w:numFmt w:val="decimal"/>
        <w:lvlText w:val="%1."/>
        <w:lvlJc w:val="left"/>
      </w:lvl>
    </w:lvlOverride>
  </w:num>
  <w:num w:numId="7">
    <w:abstractNumId w:val="9"/>
    <w:lvlOverride w:ilvl="0">
      <w:lvl w:ilvl="0">
        <w:numFmt w:val="decimal"/>
        <w:lvlText w:val="%1."/>
        <w:lvlJc w:val="left"/>
      </w:lvl>
    </w:lvlOverride>
  </w:num>
  <w:num w:numId="8">
    <w:abstractNumId w:val="10"/>
    <w:lvlOverride w:ilvl="0">
      <w:lvl w:ilvl="0">
        <w:numFmt w:val="decimal"/>
        <w:lvlText w:val="%1."/>
        <w:lvlJc w:val="left"/>
      </w:lvl>
    </w:lvlOverride>
  </w:num>
  <w:num w:numId="9">
    <w:abstractNumId w:val="3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60F"/>
    <w:rsid w:val="000F2216"/>
    <w:rsid w:val="0018406F"/>
    <w:rsid w:val="001F3C2D"/>
    <w:rsid w:val="002906A4"/>
    <w:rsid w:val="00675F4C"/>
    <w:rsid w:val="0078527E"/>
    <w:rsid w:val="00940A0F"/>
    <w:rsid w:val="00B17A1D"/>
    <w:rsid w:val="00B94E41"/>
    <w:rsid w:val="00C22C9A"/>
    <w:rsid w:val="00FD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569CB"/>
  <w15:chartTrackingRefBased/>
  <w15:docId w15:val="{F8914F92-B740-483D-B977-60E93DD1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D460F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0F22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-ru3GliDVN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C066D-C200-4A15-BFD6-6D017C21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Scobie, Brent</dc:creator>
  <cp:keywords/>
  <dc:description/>
  <cp:lastModifiedBy>Scobie, Brent</cp:lastModifiedBy>
  <cp:revision>2</cp:revision>
  <dcterms:created xsi:type="dcterms:W3CDTF">2020-04-20T19:58:00Z</dcterms:created>
  <dcterms:modified xsi:type="dcterms:W3CDTF">2020-04-20T19:58:00Z</dcterms:modified>
</cp:coreProperties>
</file>